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DD6C" w14:textId="77777777" w:rsidR="00F14CA1" w:rsidRDefault="006121C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1902E08" w14:textId="77777777" w:rsidR="00F14CA1" w:rsidRDefault="006121C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342D2C7" w14:textId="77777777" w:rsidR="00F14CA1" w:rsidRDefault="006121C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25/04/2000</w:t>
      </w:r>
    </w:p>
    <w:p w14:paraId="659D0F61" w14:textId="77777777" w:rsidR="00F14CA1" w:rsidRPr="006121CE" w:rsidRDefault="006121CE" w:rsidP="006121CE">
      <w:pPr>
        <w:spacing w:after="0" w:line="288" w:lineRule="auto"/>
        <w:jc w:val="center"/>
        <w:rPr>
          <w:rFonts w:ascii="Times New Roman" w:eastAsia="Times New Roman" w:hAnsi="Times New Roman" w:cs="Times New Roman"/>
          <w:i/>
          <w:color w:val="000000"/>
          <w:sz w:val="28"/>
          <w:szCs w:val="28"/>
        </w:rPr>
      </w:pPr>
      <w:r w:rsidRPr="006121CE">
        <w:rPr>
          <w:rFonts w:ascii="Times New Roman" w:eastAsia="Times New Roman" w:hAnsi="Times New Roman" w:cs="Times New Roman"/>
          <w:i/>
          <w:color w:val="000000"/>
          <w:sz w:val="28"/>
          <w:szCs w:val="28"/>
        </w:rPr>
        <w:t>Giảng tại: Tịnh tông Học hội Singapore</w:t>
      </w:r>
    </w:p>
    <w:p w14:paraId="5F769E5E" w14:textId="77777777" w:rsidR="006121CE" w:rsidRPr="006121CE" w:rsidRDefault="006121CE" w:rsidP="006121CE">
      <w:pPr>
        <w:spacing w:after="0" w:line="288" w:lineRule="auto"/>
        <w:jc w:val="center"/>
        <w:rPr>
          <w:rFonts w:ascii="Times New Roman" w:eastAsia="Times New Roman" w:hAnsi="Times New Roman" w:cs="Times New Roman"/>
          <w:i/>
          <w:color w:val="000000"/>
          <w:sz w:val="28"/>
          <w:szCs w:val="28"/>
        </w:rPr>
      </w:pPr>
      <w:r w:rsidRPr="006121CE">
        <w:rPr>
          <w:rFonts w:ascii="Times New Roman" w:eastAsia="Times New Roman" w:hAnsi="Times New Roman" w:cs="Times New Roman"/>
          <w:i/>
          <w:color w:val="000000"/>
          <w:sz w:val="28"/>
          <w:szCs w:val="28"/>
        </w:rPr>
        <w:t>Việt dịch: Ban biên dịch Pháp Âm Tuyên Lưu</w:t>
      </w:r>
    </w:p>
    <w:p w14:paraId="5563FC71" w14:textId="5DC4BC3F" w:rsidR="00F14CA1" w:rsidRDefault="006121C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5</w:t>
      </w:r>
    </w:p>
    <w:p w14:paraId="77D84CB8" w14:textId="77777777" w:rsidR="00F14CA1" w:rsidRDefault="00F14CA1">
      <w:pPr>
        <w:spacing w:before="120" w:after="0" w:line="288" w:lineRule="auto"/>
        <w:jc w:val="both"/>
        <w:rPr>
          <w:rFonts w:ascii="Times New Roman" w:eastAsia="Times New Roman" w:hAnsi="Times New Roman" w:cs="Times New Roman"/>
          <w:sz w:val="28"/>
          <w:szCs w:val="28"/>
        </w:rPr>
      </w:pPr>
    </w:p>
    <w:p w14:paraId="52EC2EB3"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xem kinh Thập Thiện Nghiệp Đạo, “thượng dụ” của hoàng đế Ung Chính trang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từ câu sau cùng của hàng thứ nhất:</w:t>
      </w:r>
    </w:p>
    <w:p w14:paraId="2AE129A7" w14:textId="77777777" w:rsidR="00427863" w:rsidRDefault="006121CE">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Hà Thượng Chi đáp rằng: “Làng có trăm nhà, nếu có mười người giữ ngũ giới thì mười người thuần hậu, cẩn thận. Ấp có ngàn nhà,</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nếu có trăm người giữ thập thiện thì trăm người hòa mục. Giữ được phong khí giáo hóa này trong khắp cả nước thì trong ngàn ức hộ</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sẽ có trăm vạn người nhân đức. Hơn nữa, có thể làm một việc thiện thì bỏ được một việc ác, bỏ được một việc ác thì dừng được một hình phạt.</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Một nhà dừng được một hình phạt thì cả nước dừng được vạn hình phạt. Tin chắc rằng có thể thõng tay ngồi hưởng thái bình rồi!”</w:t>
      </w:r>
    </w:p>
    <w:p w14:paraId="13704691" w14:textId="77777777" w:rsidR="00427863"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xem đoạn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này là hoàng đế Ung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trích dẫn một đoạn đối thoại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Tống Văn Đế và Hà Thượng Chi trước đây. Những người này đều hiểu rất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quả giáo dục của ba nhà Nho Thích Đạo vào thời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sự cống hiến tích cực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sự an định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củng cố chính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hòa bình và an lạc của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Văn Đế nói: </w:t>
      </w:r>
      <w:r>
        <w:rPr>
          <w:rFonts w:ascii="Times New Roman" w:eastAsia="Book Antiqua" w:hAnsi="Times New Roman" w:cs="Times New Roman"/>
          <w:i/>
          <w:sz w:val="28"/>
          <w:szCs w:val="28"/>
        </w:rPr>
        <w:t>“Lục kinh vốn là để chỉnh đốn phong khí”</w:t>
      </w:r>
      <w:r>
        <w:rPr>
          <w:rFonts w:ascii="Times New Roman" w:eastAsia="Book Antiqua" w:hAnsi="Times New Roman" w:cs="Times New Roman"/>
          <w:sz w:val="28"/>
          <w:szCs w:val="28"/>
        </w:rPr>
        <w:t xml:space="preserve">, “lục kinh” là chỉ cho giáo dục của nhà Nho. Còn như nói đến </w:t>
      </w:r>
      <w:r>
        <w:rPr>
          <w:rFonts w:ascii="Times New Roman" w:eastAsia="Book Antiqua" w:hAnsi="Times New Roman" w:cs="Times New Roman"/>
          <w:i/>
          <w:sz w:val="28"/>
          <w:szCs w:val="28"/>
        </w:rPr>
        <w:t>“chỗ trọng yếu thật sự của tánh linh”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nhà Phật nói được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nhân dân cả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tiếp nhận lời giáo huấn của Nho và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có thể ngồi hưởng thái bình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thái bình thiên tử.</w:t>
      </w:r>
    </w:p>
    <w:p w14:paraId="74CEA98D"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Tiếp theo, Hà Thượng Chi có đoạn đối thoại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mang lại tín tâm rất lớn cho chúng ta.</w:t>
      </w:r>
      <w:r>
        <w:rPr>
          <w:rFonts w:ascii="Times New Roman" w:eastAsia="Book Antiqua" w:hAnsi="Times New Roman" w:cs="Times New Roman"/>
          <w:i/>
          <w:sz w:val="28"/>
          <w:szCs w:val="28"/>
        </w:rPr>
        <w:t xml:space="preserve"> “Làng có trăm nhà”</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trăm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đó chúng ta dùng phép tính sơ lược, một nhà có bốn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trăm nhà là bốn trăm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hơn bốn trăm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nói chỉ cần có mười người giữ ngũ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người này thuần hậu, cẩn thận, chất phác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có thể cảm hóa được một trăm nhà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thử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con số 1%,</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1 đến 2%, trong một trăm người có một, hai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tiếp nhận nền giáo dục của hai nhà Nho và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thật sự </w:t>
      </w:r>
      <w:r>
        <w:rPr>
          <w:rFonts w:ascii="Times New Roman" w:eastAsia="Book Antiqua" w:hAnsi="Times New Roman" w:cs="Times New Roman"/>
          <w:sz w:val="28"/>
          <w:szCs w:val="28"/>
        </w:rPr>
        <w:lastRenderedPageBreak/>
        <w:t>có thể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có thể tạo nên hiệu quả lớn như vậy đối với phong tục xã hội. </w:t>
      </w:r>
      <w:r>
        <w:rPr>
          <w:rFonts w:ascii="Times New Roman" w:eastAsia="Book Antiqua" w:hAnsi="Times New Roman" w:cs="Times New Roman"/>
          <w:i/>
          <w:sz w:val="28"/>
          <w:szCs w:val="28"/>
        </w:rPr>
        <w:t>“Ấp có ngàn nhà”</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ấp là một đô thị,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thành phố,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phố này có một ngàn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thành phố này nếu có một trăm người giữ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thể tu học theo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trăm người này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cảm hóa thành phố này.</w:t>
      </w:r>
    </w:p>
    <w:p w14:paraId="6631C39F"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vậy dứt khoát không được cho rằng thế giới này đã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lòng người hư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thấy thất vọng vô phương,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niệm này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phải cố gắng nỗ lực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điều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hành thiện, nếu như chúng ta nhẫn nại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thời gian lâu chắc chắn có thể cảm hóa được những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thời kỳ thượng cổ,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lịch sử Trung Quốc có ghi chép về vua Thuấn, cha mẹ và anh em của ông đều rất xấu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luôn muốn đưa ông vào chỗ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ông vẫn có thể tận hiếu.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giống như điều mà Lục tổ Huệ Năng nói là “không thấy lỗi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nhìn thấy cái tốt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không nhìn thấy khuyết điểm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Cha mẹ đối với ta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luôn luôn phản tỉnh, “mình đã làm không như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làm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khiến họ tức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sửa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chừng ba đến năm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cảm động được cả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cả nhà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cảm động đến hàng xóm láng giềng của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cảm động đến quốc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vua Nghiêu, vua Nghiêu nghe được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đặc biệt đến thăm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Trung Quốc nói đến hiếu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vua Thuấn xếp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Nghiêu đem hai người con gái gả cho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ngôi vua nhường cho ông, hiếu cảm thiên địa! Một người dùng tâm chân thành tích lũy tất cả thiện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cảm động một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động một làng,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động một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trong Phật pháp gọi là phát tâm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đạo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ta không được nhìn thấy phong khí xã hội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mình liền thoái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thoái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phải tích cực 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đại chúng, cho xã hội.</w:t>
      </w:r>
    </w:p>
    <w:p w14:paraId="656C3D38"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Nền giáo dục của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gốc của nó cùng với những gì nhà Nho nói là hoàn toàn như nhau. “Hiếu dưỡng cha mẹ, phụng sự sư trưởng, từ tâm không giết”,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câu này được thực hiện trong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ba câu này chỉ là khẩu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suông,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thập thiện để thực hiện “hiếu thân tôn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về ý này sâu hơn, rộng hơn:</w:t>
      </w:r>
      <w:r>
        <w:rPr>
          <w:rFonts w:ascii="Times New Roman" w:eastAsia="Book Antiqua" w:hAnsi="Times New Roman" w:cs="Times New Roman"/>
          <w:i/>
          <w:sz w:val="28"/>
          <w:szCs w:val="28"/>
        </w:rPr>
        <w:t xml:space="preserve"> “Tất cả người nam là cha ta,</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tất cả người nữ là mẹ ta”</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hiếu thuận trong nhà Phật nói là hiếu thuận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đã làm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lịch sử Trung Quốc, vua Thuấn đã làm được, việc này chúng ta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không có người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không có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w:t>
      </w:r>
      <w:r>
        <w:rPr>
          <w:rFonts w:ascii="Times New Roman" w:eastAsia="Book Antiqua" w:hAnsi="Times New Roman" w:cs="Times New Roman"/>
          <w:sz w:val="28"/>
          <w:szCs w:val="28"/>
        </w:rPr>
        <w:lastRenderedPageBreak/>
        <w:t>điển ghi chép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là 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Thuấn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Thuấn là 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lịch sử Trung Quốc có ghi chép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như vậy thời nào cũng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quý vị đọc “Nhị thập ngũ sử”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quý vị sẽ thấy. Hiện nay tại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thường hay nhắc đến cư sĩ Hứa Triết đã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một mình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ảnh hưởng cả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tin tức truyền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ảnh hưởng cả khu vực Đông Nam Á, đáng tiếc là người có thể làm được như vậy quá ít.</w:t>
      </w:r>
    </w:p>
    <w:p w14:paraId="2BBE714D"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Tuy chúng ta ngày nay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làm được ngũ giới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thật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làm thì có thể tạo nên hiệu quả lớn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tin lời của Hà Thượng Chi,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khu vực này có mười vị Hứa Triết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Singapore không phải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mắt chúng ta đã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phát tâm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toàn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tất cả chúng sanh. Chúng ta ngày nay giữ ngũ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chỉ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chỉ vì bản thân thì tâm lượng này quá nhỏ bé. Hy vọng đời sau được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có thể cải thiện hoàn cảnh sống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này quá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giữ ngũ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tu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Phật Bồ-tát có tâm lượng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là vì tất cả chúng sanh tận hư không khắp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chỉ cần đem tâm lượng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rộng đến khắp địa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ngày nay tu hành là vì họ mà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họ làm nên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họ từ tự tư tự lợi mà quay đầu, hết thảy có thể vì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vì chúng sanh mà tạo phước.</w:t>
      </w:r>
    </w:p>
    <w:p w14:paraId="5151DCE2" w14:textId="77777777" w:rsidR="00427863"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thường nói rất nhiều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này của chúng ta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công cụ vì tất cả chúng sanh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vì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vì ta là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này không có tiền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mảng tối tăm. Hãy vì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vì chính mình, chuyển ý niệm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là chủ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là người hầu,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hầu hạ chủ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ứng hóa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phục vụ cho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cứu độ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như vậy ở Trung Quốc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nghe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chưa được phát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có người tuyên dương,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tuyên dương thì mới có thể sinh ra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muốn tìm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chuyên gia nhiếp 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ghi hình bộ phim tài liệu về cư sĩ Hứa Triết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lưu thông khắp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bà chưa từng đọc qua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từng tiếp xúc với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những điều trong kinh Phật nói bà đều làm được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101 tuổi mới phát tâm quy y, khi bà quy y tại giảng đường của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chứng điệp ngũ giới tôi đều tặng cho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bà đã làm được cả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cho điểm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bà lấy trọn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100 điểm, đây là tấm gương tốt của chúng ta.</w:t>
      </w:r>
    </w:p>
    <w:p w14:paraId="56F10720"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Loại </w:t>
      </w:r>
      <w:r>
        <w:rPr>
          <w:rFonts w:ascii="Times New Roman" w:eastAsia="Book Antiqua" w:hAnsi="Times New Roman" w:cs="Times New Roman"/>
          <w:i/>
          <w:sz w:val="28"/>
          <w:szCs w:val="28"/>
        </w:rPr>
        <w:t>“phong khí giáo hóa”</w:t>
      </w:r>
      <w:r>
        <w:rPr>
          <w:rFonts w:ascii="Times New Roman" w:eastAsia="Book Antiqua" w:hAnsi="Times New Roman" w:cs="Times New Roman"/>
          <w:sz w:val="28"/>
          <w:szCs w:val="28"/>
        </w:rPr>
        <w:t xml:space="preserve"> này, phong khí giáo hóa tốt đẹp như vậy. </w:t>
      </w:r>
      <w:r>
        <w:rPr>
          <w:rFonts w:ascii="Times New Roman" w:eastAsia="Book Antiqua" w:hAnsi="Times New Roman" w:cs="Times New Roman"/>
          <w:i/>
          <w:sz w:val="28"/>
          <w:szCs w:val="28"/>
        </w:rPr>
        <w:t>“Trong khắp cả nước”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nước là nói toàn bộ quốc gia.</w:t>
      </w:r>
      <w:r>
        <w:rPr>
          <w:rFonts w:ascii="Times New Roman" w:eastAsia="Book Antiqua" w:hAnsi="Times New Roman" w:cs="Times New Roman"/>
          <w:i/>
          <w:sz w:val="28"/>
          <w:szCs w:val="28"/>
        </w:rPr>
        <w:t xml:space="preserve"> “Thì trong ngàn ức hộ sẽ có trăm vạn người nhân đức”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nhân đức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người có thể giữ ngũ giới, giữ thập thiện, chỉ cần có một triệu người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phong khí cả nước sẽ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có thể chuyển đổi trở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theo có nêu ví dụ để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thể làm một việc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trừ được một việc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nói người có thể giữ không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không làm việc ác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giữ không trộm cắp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loại ý nghĩ hành vi trộm cắp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của họ đã dứt hết rồi. </w:t>
      </w:r>
      <w:r>
        <w:rPr>
          <w:rFonts w:ascii="Times New Roman" w:eastAsia="Book Antiqua" w:hAnsi="Times New Roman" w:cs="Times New Roman"/>
          <w:i/>
          <w:sz w:val="28"/>
          <w:szCs w:val="28"/>
        </w:rPr>
        <w:t>“Bỏ được một điều ác thì dừng được một hình phạt”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phạt của quốc gia là để chế tài những người phạm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tuân thủ pháp luật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hình phạt cũng bỏ,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chỗ dùng nữa.</w:t>
      </w:r>
      <w:r>
        <w:rPr>
          <w:rFonts w:ascii="Times New Roman" w:eastAsia="Book Antiqua" w:hAnsi="Times New Roman" w:cs="Times New Roman"/>
          <w:i/>
          <w:sz w:val="28"/>
          <w:szCs w:val="28"/>
        </w:rPr>
        <w:t xml:space="preserve"> “Một nhà dừng được một hình phạt thì cả nước dừng được vạn hình phạt.”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con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đệ tử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làm tấm gương tốt nhất cho xã hội, làm thế nào giúp đỡ tất cả chúng sanh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phải bắt đầu làm từ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ở trong cuốn sách nhỏ Thập Thiện Nghiệp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điển nhà Phật chia làm bốn loại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w:t>
      </w:r>
      <w:r>
        <w:rPr>
          <w:rFonts w:ascii="Times New Roman" w:eastAsia="Book Antiqua" w:hAnsi="Times New Roman" w:cs="Times New Roman"/>
          <w:i/>
          <w:sz w:val="28"/>
          <w:szCs w:val="28"/>
        </w:rPr>
        <w:t>giáo, lý, hành, quả</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thuộc về hành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dạy chúng ta phải lấy hành vi mà thực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này không phải để nghiên cứu thảo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phải thiết thực làm cho được.</w:t>
      </w:r>
    </w:p>
    <w:p w14:paraId="01B085E4" w14:textId="77777777" w:rsidR="00427863"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Bồ-tát là tấm gương tốt cho tất cả chúng sanh trong chín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gọi là mô phạm, mẫu mực. “Học vi nhân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sư là mẫu mực; “hành vi thế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vi của họ là mô phạm, mẫu mực cho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chúng ta cần phải nghĩ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khởi tâm động niệm có nghĩ đến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này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làm tấm gương tốt cho xã hội đại chúng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thể làm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được khởi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lợi ích tích cực đối với xã hội đại chúng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này không nên nói, hành vi và tất cả việc làm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lợi ích cho xã hội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không lợi ích cho xã hội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những không được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ý niệm cũng không được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là đệ tử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là tiếp nhận lời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Bằng không mà nói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đọc sách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Rốt cuộc chúng ta đang học cái gì?</w:t>
      </w:r>
    </w:p>
    <w:p w14:paraId="5B212017" w14:textId="77AB4CDC" w:rsidR="00F14CA1"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Hoàng đế Ung Chính dùng đoạn đối thoại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xưa xã hội Trung Quốc tiếp nhận giáo dục của ba nhà Nho Thích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thấy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cách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giáo dục của ba nhà không hoàn toàn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về căn bản thì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ta đem ý này triển khai ra, chín tôn giáo lớn của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mặt hình thức thì chín tôn giáo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thức giáo hóa chúng sanh có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về lý niệm là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chín tôn giáo lớn có thể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hợp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Chỗ khác nhau là cành lá,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gốc rễ thì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lý nào không thể chung sống hòa mục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thử thí nghiệm, thành quả vượt ngoài dự tính của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 tôn giáo của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anh chị em một nhà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 lại thân thiết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xác thật đạt đến tôn trọng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kính yêu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hỗ trợ hợp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đạo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mâu thuẫn,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chúng tôi tận mắt chứng kiến tại nơi này, việc này đã làm nên một tấm gương tốt cho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mở đầu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khen ngợi cư sĩ Lý Mộc Nguyên,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đích thực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lãnh đạo, những thầy truyền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chín tôn giáo lớn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đích thực đều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vì khu vực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người trên toàn thế giới làm ra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cống hiến,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vĩnh viễn hóa giải sự xung đột về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chiến tranh tôn giáo, bạn nói công đức này bao lớn!</w:t>
      </w:r>
    </w:p>
    <w:p w14:paraId="5274C2A5" w14:textId="77777777" w:rsidR="00427863"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Câu sau cùng nói:</w:t>
      </w:r>
      <w:r>
        <w:rPr>
          <w:rFonts w:ascii="Times New Roman" w:eastAsia="Book Antiqua" w:hAnsi="Times New Roman" w:cs="Times New Roman"/>
          <w:i/>
          <w:sz w:val="28"/>
          <w:szCs w:val="28"/>
        </w:rPr>
        <w:t xml:space="preserve"> “Tin chắc rằng có thể thõng tay ngồi hưởng thái bình rồi”</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tin chắc rằng có nghĩa là tin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tin tưởng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quốc vương và đại thần đang thảo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Tống Văn Đế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 Thượng Chi cũng tin sâu không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thõng tay ngồi hưởng thái bình, chỉ cần đem ba nền giáo dục Nho Thích Đạo này cố gắng phổ biến cho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đời đế vương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đó trường học không phổ cập,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để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lớn hàng đầu để trị quốc bình thiên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một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muốn gia đình của bạn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bậc làm cha mẹ nhất định phải hiểu được con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cái của bạn mỗi ngày chúng nghĩ gì, chúng nói gì, chúng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cố gắng khuyên dạy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dạy bảo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bỏ ác làm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mê khai ngộ,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gia đình bạn sao mà không hưng vượng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quốc gia hưng vượng cũng là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lãnh đạo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 vương, đại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được nhân dân đang nghĩ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đang nói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đang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họ không hiểu được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biện pháp dẫn dắt,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khuyên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hóa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quốc gia này làm sao an định cho được?</w:t>
      </w:r>
    </w:p>
    <w:p w14:paraId="3C77ED16" w14:textId="77777777" w:rsidR="00427863" w:rsidRDefault="006121C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Dùng phương pháp gì dạy họ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Nho Thích Đạo đều là giáo dục nhân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gọi là giáo dục nhân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xưa gọi là giáo dục đức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bạn hiểu rõ mối quan hệ giữa người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hệ giữa con người với môi trường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giáo dục đời sống. Quan hệ giữa con người với trời đất quỷ thần, trời đất quỷ thần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với tất cả tôn giáo trên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nói trời đất quỷ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chúng ta phải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tôn giáo đang tồn tại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quan hệ giữa họ với chúng ta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chung sống với họ, là nói về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hiện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không thể tách 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xa rời đời sống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xử lý tốt ba mối quan hệ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đích thực sống đời hạnh phúc mỹ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yên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dân hạnh phúc,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có thể làm được. Cổ thánh tiên hiền Trung Quốc đã vì chúng ta nói ra lời giáo huấn quý báu này, Học Ký của Lễ Ký là triết học giáo dục cổ xưa nhất của Trung Quốc, trong đó có hai câu danh ngôn:</w:t>
      </w:r>
      <w:r>
        <w:rPr>
          <w:rFonts w:ascii="Times New Roman" w:eastAsia="Book Antiqua" w:hAnsi="Times New Roman" w:cs="Times New Roman"/>
          <w:i/>
          <w:sz w:val="28"/>
          <w:szCs w:val="28"/>
        </w:rPr>
        <w:t xml:space="preserve"> “Dựng nước quản dân, giáo dục làm đầu.”</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Ý nghĩa này, nói theo thời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xây dựng một chính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đạo nhân dân cả nước thì điều gì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xây dựng nhận thức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gọi là giáo dục tư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bạn nghĩ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nên nghĩ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nên nghĩ ác.</w:t>
      </w:r>
    </w:p>
    <w:p w14:paraId="29DBA362" w14:textId="77777777" w:rsidR="00427863"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này, Thích-ca Mâu-ni Phật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đem đoạn quan trọng nhất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viết ra, để lên phía trước của bản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đặt ở mặt đầu tiên, vì đây là điều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có thể nói là tổng cương lĩnh của giáo dục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điều gì vậy?</w:t>
      </w:r>
      <w:r>
        <w:rPr>
          <w:rFonts w:ascii="Times New Roman" w:eastAsia="Book Antiqua" w:hAnsi="Times New Roman" w:cs="Times New Roman"/>
          <w:i/>
          <w:sz w:val="28"/>
          <w:szCs w:val="28"/>
        </w:rPr>
        <w:t xml:space="preserve"> “Ngày đêm thường niệm thiện pháp,</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ngày đêm tư duy thiện pháp,</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ngày đêm quán sát thiện pháp.”</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Thiện pháp này là lấy thập thiện làm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niệm thiện pháp 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thiện pháp là ý nghĩ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sát thiện pháp là hành vi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pháp này niệm niệm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mảy may bất thiện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ai tu được như vậy thì họ làm sao không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họ không thành thánh được? Đại sư Lục tổ Huệ Năng nói rất hay:</w:t>
      </w:r>
      <w:r>
        <w:rPr>
          <w:rFonts w:ascii="Times New Roman" w:eastAsia="Book Antiqua" w:hAnsi="Times New Roman" w:cs="Times New Roman"/>
          <w:i/>
          <w:sz w:val="28"/>
          <w:szCs w:val="28"/>
        </w:rPr>
        <w:t xml:space="preserve"> “Nếu người chân tu đạo, không thấy lỗi thế gian.”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Chữ “không thấy”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tuyệt đối không đem tất cả lỗi lầm bất thiện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vào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để cho tâm bạn thuần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 của bạn thuần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vi thuần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tiền đồ của bạn sáng sủa,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bạn tự tại an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sống đời sống vật chất nghèo nàn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vui sướng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Khổng tử tán thán Nhan Hồi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vật chất của Nhan Hồi thiếu thốn đến cùng cực,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mà Nhan Hồi mỗi ngày vui sướng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ông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hiểu rõ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 thiện, hành vi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màng đến đời sống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xã hội mới có thể yên ổn, hòa bình lâu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tranh lợi; tranh danh trục lợi,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dứt khoát không làm.</w:t>
      </w:r>
    </w:p>
    <w:p w14:paraId="3F755D39" w14:textId="5FCF2C19" w:rsidR="00F14CA1" w:rsidRDefault="006121C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Câu kế tiếp, chúng ta cùng đọc câu kế tiếp:</w:t>
      </w:r>
    </w:p>
    <w:p w14:paraId="148624DB" w14:textId="77777777" w:rsidR="00F14CA1" w:rsidRDefault="006121C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Lời này dùng để khuyến thiện, chính là đạo trọng yếu để trị thiên hạ vậy!</w:t>
      </w:r>
    </w:p>
    <w:p w14:paraId="425AB07B" w14:textId="6A17BA72" w:rsidR="00F14CA1" w:rsidRDefault="006121CE" w:rsidP="00427863">
      <w:pPr>
        <w:tabs>
          <w:tab w:val="left" w:pos="7200"/>
          <w:tab w:val="left" w:pos="7380"/>
          <w:tab w:val="left" w:pos="7740"/>
          <w:tab w:val="left" w:pos="7830"/>
        </w:tabs>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Đến đây là một đoạn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tổng kết của đoạn này, đoạn này là do hoàng đế Ung Chính nói.</w:t>
      </w:r>
      <w:r>
        <w:rPr>
          <w:rFonts w:ascii="Times New Roman" w:eastAsia="Book Antiqua" w:hAnsi="Times New Roman" w:cs="Times New Roman"/>
          <w:i/>
          <w:sz w:val="28"/>
          <w:szCs w:val="28"/>
        </w:rPr>
        <w:t xml:space="preserve"> “Lời này”</w:t>
      </w:r>
      <w:r>
        <w:rPr>
          <w:rFonts w:ascii="Times New Roman" w:eastAsia="Book Antiqua" w:hAnsi="Times New Roman" w:cs="Times New Roman"/>
          <w:sz w:val="28"/>
          <w:szCs w:val="28"/>
        </w:rPr>
        <w:t xml:space="preserve"> là chỉ cho lời đối thoại giữa Tống Văn Đế và Hà Thượng Chi ở phía trước, lời đối thoại này là khuyến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khuyên nhân dân cả nước hành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đạo trọng yếu để bình trị thiên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vua khai quốc thời kỳ đầu triều Thanh đều rất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thúc đẩy giáo dục tôn giáo, vào thời đó Phật giáo vẫn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biến thành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là từ sau năm Gia Khánh, vào thời Càn Long thì Phật giáo vẫn chưa phải là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thuộc về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Phật giáo biến thành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điều vô cùng bất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Phật giáo trở thành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chỉ hơn 200 năm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chúng ta nhất định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sáng tỏ. Chúng ta học là học giáo dục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phải là mê tín, mê tín thì chúng ta không thể đạt được lợi ích chân thật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có thể đạt được lợi ích thật sự. Tốt rồi, hôm nay giảng đến chỗ này.</w:t>
      </w:r>
    </w:p>
    <w:p w14:paraId="2C3127E4" w14:textId="77777777" w:rsidR="00F14CA1" w:rsidRDefault="00F14CA1">
      <w:pPr>
        <w:spacing w:before="120" w:after="0" w:line="288" w:lineRule="auto"/>
        <w:ind w:firstLine="720"/>
        <w:jc w:val="both"/>
        <w:rPr>
          <w:rFonts w:ascii="Times New Roman" w:eastAsia="Times New Roman" w:hAnsi="Times New Roman" w:cs="Times New Roman"/>
          <w:sz w:val="28"/>
          <w:szCs w:val="28"/>
        </w:rPr>
      </w:pPr>
    </w:p>
    <w:sectPr w:rsidR="00F14CA1" w:rsidSect="006121C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3E1A" w14:textId="77777777" w:rsidR="006121CE" w:rsidRDefault="006121CE" w:rsidP="006121CE">
      <w:pPr>
        <w:spacing w:after="0" w:line="240" w:lineRule="auto"/>
      </w:pPr>
      <w:r>
        <w:separator/>
      </w:r>
    </w:p>
  </w:endnote>
  <w:endnote w:type="continuationSeparator" w:id="0">
    <w:p w14:paraId="6B474F7B" w14:textId="77777777" w:rsidR="006121CE" w:rsidRDefault="006121CE" w:rsidP="0061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6609" w14:textId="77777777" w:rsidR="006121CE" w:rsidRDefault="0061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C854" w14:textId="220A4437" w:rsidR="006121CE" w:rsidRPr="006121CE" w:rsidRDefault="006121CE" w:rsidP="006121CE">
    <w:pPr>
      <w:pStyle w:val="Footer"/>
      <w:tabs>
        <w:tab w:val="clear" w:pos="4513"/>
        <w:tab w:val="clear" w:pos="9026"/>
      </w:tabs>
      <w:jc w:val="center"/>
      <w:rPr>
        <w:rFonts w:ascii="Times New Roman" w:hAnsi="Times New Roman" w:cs="Times New Roman"/>
        <w:sz w:val="24"/>
      </w:rPr>
    </w:pPr>
    <w:r w:rsidRPr="006121CE">
      <w:rPr>
        <w:rFonts w:ascii="Times New Roman" w:hAnsi="Times New Roman" w:cs="Times New Roman"/>
        <w:sz w:val="24"/>
      </w:rPr>
      <w:fldChar w:fldCharType="begin"/>
    </w:r>
    <w:r w:rsidRPr="006121CE">
      <w:rPr>
        <w:rFonts w:ascii="Times New Roman" w:hAnsi="Times New Roman" w:cs="Times New Roman"/>
        <w:sz w:val="24"/>
      </w:rPr>
      <w:instrText xml:space="preserve"> PAGE  \* MERGEFORMAT </w:instrText>
    </w:r>
    <w:r w:rsidRPr="006121CE">
      <w:rPr>
        <w:rFonts w:ascii="Times New Roman" w:hAnsi="Times New Roman" w:cs="Times New Roman"/>
        <w:sz w:val="24"/>
      </w:rPr>
      <w:fldChar w:fldCharType="separate"/>
    </w:r>
    <w:r w:rsidRPr="006121CE">
      <w:rPr>
        <w:rFonts w:ascii="Times New Roman" w:hAnsi="Times New Roman" w:cs="Times New Roman"/>
        <w:noProof/>
        <w:sz w:val="24"/>
      </w:rPr>
      <w:t>1</w:t>
    </w:r>
    <w:r w:rsidRPr="006121CE">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523E" w14:textId="49690A80" w:rsidR="006121CE" w:rsidRPr="006121CE" w:rsidRDefault="006121CE" w:rsidP="006121C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4DBA" w14:textId="77777777" w:rsidR="006121CE" w:rsidRDefault="006121CE" w:rsidP="006121CE">
      <w:pPr>
        <w:spacing w:after="0" w:line="240" w:lineRule="auto"/>
      </w:pPr>
      <w:r>
        <w:separator/>
      </w:r>
    </w:p>
  </w:footnote>
  <w:footnote w:type="continuationSeparator" w:id="0">
    <w:p w14:paraId="0FA4AE38" w14:textId="77777777" w:rsidR="006121CE" w:rsidRDefault="006121CE" w:rsidP="0061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B518" w14:textId="77777777" w:rsidR="006121CE" w:rsidRDefault="00612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91CD" w14:textId="77777777" w:rsidR="006121CE" w:rsidRDefault="00612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29A1" w14:textId="77777777" w:rsidR="006121CE" w:rsidRDefault="00612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E730A"/>
    <w:rsid w:val="001355D5"/>
    <w:rsid w:val="002B1F58"/>
    <w:rsid w:val="00354C65"/>
    <w:rsid w:val="00427863"/>
    <w:rsid w:val="00563A7A"/>
    <w:rsid w:val="005C7216"/>
    <w:rsid w:val="006121CE"/>
    <w:rsid w:val="00616D43"/>
    <w:rsid w:val="006825F8"/>
    <w:rsid w:val="00751170"/>
    <w:rsid w:val="00824499"/>
    <w:rsid w:val="00CD103C"/>
    <w:rsid w:val="00D90AD4"/>
    <w:rsid w:val="00DC6660"/>
    <w:rsid w:val="00DE654B"/>
    <w:rsid w:val="00DF7AA8"/>
    <w:rsid w:val="00E85D2E"/>
    <w:rsid w:val="00F14CA1"/>
    <w:rsid w:val="00F72071"/>
    <w:rsid w:val="00F8584B"/>
    <w:rsid w:val="00FC0AE6"/>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1B3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1CE"/>
    <w:rPr>
      <w:rFonts w:ascii="Calibri" w:eastAsia="Calibri" w:hAnsi="Calibri" w:cs="Calibri"/>
      <w:color w:val="auto"/>
      <w:sz w:val="22"/>
      <w:szCs w:val="22"/>
    </w:rPr>
  </w:style>
  <w:style w:type="paragraph" w:styleId="Footer">
    <w:name w:val="footer"/>
    <w:basedOn w:val="Normal"/>
    <w:link w:val="FooterChar"/>
    <w:uiPriority w:val="99"/>
    <w:unhideWhenUsed/>
    <w:rsid w:val="00612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1CE"/>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354C6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2022-09-13T05:59:00Z</dcterms:created>
  <dcterms:modified xsi:type="dcterms:W3CDTF">2026-05-13T03:36:00Z</dcterms:modified>
</cp:coreProperties>
</file>